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95" w:rsidRDefault="002D6395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:rsidR="002D6395" w:rsidRDefault="00C84D20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 w:rsidRPr="009E6436">
        <w:rPr>
          <w:rFonts w:ascii="Marianne" w:hAnsi="Marianne"/>
          <w:noProof/>
          <w:color w:val="D0CECE" w:themeColor="background2" w:themeShade="E6"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583571A" wp14:editId="5AB168E5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Élections 2023 des membres du</w:t>
      </w:r>
      <w:r>
        <w:rPr>
          <w:rFonts w:ascii="Calibri" w:hAnsi="Calibri"/>
          <w:b/>
          <w:bCs/>
          <w:sz w:val="28"/>
          <w:szCs w:val="28"/>
        </w:rPr>
        <w:br/>
        <w:t>Conseil national de l’enseignement supérieur et</w:t>
      </w:r>
      <w:r>
        <w:rPr>
          <w:rFonts w:ascii="Calibri" w:hAnsi="Calibri"/>
          <w:b/>
          <w:bCs/>
          <w:sz w:val="28"/>
          <w:szCs w:val="28"/>
        </w:rPr>
        <w:br/>
        <w:t>de la recherche artistiques et culturels</w:t>
      </w:r>
    </w:p>
    <w:p w:rsidR="002D6395" w:rsidRDefault="00C84D20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 w:rsidR="002D6395" w:rsidRDefault="002D6395">
      <w:pPr>
        <w:pStyle w:val="Contenudecadre"/>
        <w:ind w:right="283"/>
        <w:jc w:val="right"/>
        <w:rPr>
          <w:rFonts w:ascii="Calibri" w:hAnsi="Calibri"/>
        </w:rPr>
      </w:pPr>
    </w:p>
    <w:p w:rsidR="002D6395" w:rsidRDefault="002D6395">
      <w:pPr>
        <w:pStyle w:val="Contenudecadre"/>
        <w:ind w:right="283"/>
        <w:jc w:val="right"/>
        <w:rPr>
          <w:rFonts w:ascii="Calibri" w:hAnsi="Calibri"/>
        </w:rPr>
      </w:pPr>
    </w:p>
    <w:p w:rsidR="002D6395" w:rsidRDefault="00C84D20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Scrutin n° </w:t>
      </w:r>
      <w:r w:rsidR="00AA1EA7">
        <w:rPr>
          <w:rFonts w:ascii="Calibri" w:hAnsi="Calibri"/>
          <w:b/>
          <w:bCs/>
          <w:sz w:val="26"/>
          <w:szCs w:val="26"/>
        </w:rPr>
        <w:t>2</w:t>
      </w:r>
      <w:r>
        <w:rPr>
          <w:rFonts w:ascii="Calibri" w:hAnsi="Calibri"/>
          <w:b/>
          <w:bCs/>
          <w:sz w:val="26"/>
          <w:szCs w:val="26"/>
        </w:rPr>
        <w:t xml:space="preserve"> : enseignants des écoles </w:t>
      </w:r>
      <w:r w:rsidR="00AA1EA7">
        <w:rPr>
          <w:rFonts w:ascii="Calibri" w:hAnsi="Calibri"/>
          <w:b/>
          <w:bCs/>
          <w:sz w:val="26"/>
          <w:szCs w:val="26"/>
        </w:rPr>
        <w:t>d’arts plastiques et design</w:t>
      </w:r>
      <w:bookmarkStart w:id="0" w:name="_GoBack"/>
      <w:bookmarkEnd w:id="0"/>
    </w:p>
    <w:p w:rsidR="002D6395" w:rsidRDefault="002D6395">
      <w:pPr>
        <w:pStyle w:val="Contenudecadre"/>
        <w:jc w:val="center"/>
        <w:rPr>
          <w:rFonts w:ascii="Calibri" w:hAnsi="Calibri"/>
          <w:sz w:val="26"/>
          <w:szCs w:val="26"/>
        </w:rPr>
      </w:pPr>
    </w:p>
    <w:p w:rsidR="002D6395" w:rsidRDefault="00C84D20">
      <w:pPr>
        <w:pStyle w:val="Contenudecadre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Profession de foi</w:t>
      </w:r>
    </w:p>
    <w:p w:rsidR="002D6395" w:rsidRDefault="002D6395">
      <w:pPr>
        <w:pStyle w:val="Contenudecadre"/>
        <w:jc w:val="center"/>
        <w:rPr>
          <w:rFonts w:ascii="Calibri" w:hAnsi="Calibri"/>
          <w:sz w:val="26"/>
          <w:szCs w:val="26"/>
        </w:rPr>
      </w:pPr>
    </w:p>
    <w:p w:rsidR="002D6395" w:rsidRDefault="00C84D20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LISTE </w:t>
      </w:r>
      <w:r>
        <w:rPr>
          <w:rFonts w:ascii="Calibri" w:hAnsi="Calibri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color w:val="000000"/>
          <w:sz w:val="18"/>
          <w:szCs w:val="18"/>
        </w:rPr>
      </w:pPr>
    </w:p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color w:val="000000"/>
          <w:sz w:val="18"/>
          <w:szCs w:val="18"/>
        </w:rPr>
      </w:pPr>
    </w:p>
    <w:p w:rsidR="002D6395" w:rsidRDefault="00C84D20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iCs/>
          <w:color w:val="000000"/>
          <w:sz w:val="18"/>
          <w:szCs w:val="18"/>
        </w:rPr>
        <w:t>Indiquer dans le tableau ci-dessous l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>e prénom, le nom et l’école</w:t>
      </w:r>
      <w:r>
        <w:rPr>
          <w:rFonts w:ascii="Calibri" w:hAnsi="Calibri"/>
          <w:i/>
          <w:iCs/>
          <w:color w:val="000000"/>
          <w:sz w:val="18"/>
          <w:szCs w:val="18"/>
        </w:rPr>
        <w:t xml:space="preserve"> de tous les candidats titulaires et suppléants de la liste</w:t>
      </w:r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D6395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tableau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tableau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Candidats suppléants</w:t>
            </w:r>
          </w:p>
        </w:tc>
      </w:tr>
      <w:tr w:rsidR="002D6395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 </w:t>
            </w:r>
          </w:p>
          <w:p w:rsidR="002D6395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1bis. </w:t>
            </w:r>
          </w:p>
        </w:tc>
      </w:tr>
      <w:tr w:rsidR="002D6395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2. </w:t>
            </w:r>
          </w:p>
          <w:p w:rsidR="002D6395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2bis. </w:t>
            </w:r>
          </w:p>
        </w:tc>
      </w:tr>
      <w:tr w:rsidR="002D6395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3. </w:t>
            </w:r>
          </w:p>
          <w:p w:rsidR="002D6395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3bis. </w:t>
            </w:r>
          </w:p>
        </w:tc>
      </w:tr>
      <w:tr w:rsidR="002D6395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4. </w:t>
            </w:r>
          </w:p>
          <w:p w:rsidR="002D6395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4bis. </w:t>
            </w:r>
          </w:p>
        </w:tc>
      </w:tr>
      <w:tr w:rsidR="002D6395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5. </w:t>
            </w:r>
          </w:p>
          <w:p w:rsidR="002D6395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5bis. </w:t>
            </w:r>
          </w:p>
        </w:tc>
      </w:tr>
    </w:tbl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  <w:b/>
          <w:bCs/>
          <w:color w:val="000000"/>
          <w:sz w:val="20"/>
          <w:szCs w:val="20"/>
        </w:rPr>
      </w:pPr>
    </w:p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</w:rPr>
      </w:pPr>
    </w:p>
    <w:p w:rsidR="002D6395" w:rsidRDefault="00C84D20">
      <w:pPr>
        <w:pStyle w:val="Contenudecadre"/>
        <w:spacing w:line="276" w:lineRule="auto"/>
        <w:rPr>
          <w:rFonts w:ascii="Calibri" w:hAnsi="Calibri"/>
          <w:b/>
          <w:bCs/>
          <w:i/>
          <w:iCs/>
          <w:color w:val="000000"/>
        </w:rPr>
      </w:pPr>
      <w:r>
        <w:rPr>
          <w:rFonts w:ascii="Calibri" w:hAnsi="Calibri"/>
          <w:b/>
          <w:bCs/>
          <w:i/>
          <w:iCs/>
          <w:color w:val="000000"/>
        </w:rPr>
        <w:t>Rédigez ci-dessous votre profession de foi (maximum 5 000 caractères) :</w:t>
      </w:r>
    </w:p>
    <w:p w:rsidR="002D6395" w:rsidRDefault="002D6395">
      <w:pPr>
        <w:pStyle w:val="Contenudecadre"/>
        <w:spacing w:line="276" w:lineRule="auto"/>
        <w:rPr>
          <w:rFonts w:ascii="Calibri" w:hAnsi="Calibri"/>
          <w:color w:val="000000"/>
        </w:rPr>
      </w:pPr>
    </w:p>
    <w:p w:rsidR="002D6395" w:rsidRDefault="002D6395">
      <w:pPr>
        <w:pStyle w:val="Contenudecadre"/>
        <w:spacing w:line="276" w:lineRule="auto"/>
      </w:pPr>
    </w:p>
    <w:sectPr w:rsidR="002D6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07" w:rsidRDefault="00C84D20">
      <w:r>
        <w:separator/>
      </w:r>
    </w:p>
  </w:endnote>
  <w:endnote w:type="continuationSeparator" w:id="0">
    <w:p w:rsidR="00227907" w:rsidRDefault="00C8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95" w:rsidRDefault="00C84D20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2023 des membres du CNESERAC – Dépôt des candidatures : 25 mai – 12 juin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07" w:rsidRDefault="00C84D20">
      <w:r>
        <w:separator/>
      </w:r>
    </w:p>
  </w:footnote>
  <w:footnote w:type="continuationSeparator" w:id="0">
    <w:p w:rsidR="00227907" w:rsidRDefault="00C8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95"/>
    <w:rsid w:val="00227907"/>
    <w:rsid w:val="002D6395"/>
    <w:rsid w:val="00890465"/>
    <w:rsid w:val="00AA1EA7"/>
    <w:rsid w:val="00C84D20"/>
    <w:rsid w:val="00E910A1"/>
    <w:rsid w:val="00EC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3188"/>
  <w15:docId w15:val="{8AE2F628-7186-4B69-9333-02E6BD6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C84D20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4D20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CHEVREL Mathilde</dc:creator>
  <cp:lastModifiedBy>CHEVREL Mathilde</cp:lastModifiedBy>
  <cp:revision>2</cp:revision>
  <cp:lastPrinted>2018-03-28T18:03:00Z</cp:lastPrinted>
  <dcterms:created xsi:type="dcterms:W3CDTF">2023-05-15T16:07:00Z</dcterms:created>
  <dcterms:modified xsi:type="dcterms:W3CDTF">2023-05-15T16:07:00Z</dcterms:modified>
  <dc:language>fr-FR</dc:language>
</cp:coreProperties>
</file>